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424" w:rsidRPr="00AD25A1" w:rsidP="0080742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05-0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098</w:t>
      </w:r>
      <w:r w:rsidRPr="00AD25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/1201/2026</w:t>
      </w:r>
    </w:p>
    <w:p w:rsidR="00807424" w:rsidRPr="00AD25A1" w:rsidP="0080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p w:rsidR="00807424" w:rsidRPr="00AD25A1" w:rsidP="0080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AD25A1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П</w:t>
      </w:r>
      <w:r w:rsidRPr="00AD25A1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О С Т А Н О В Л Е Н И Е</w:t>
      </w:r>
    </w:p>
    <w:p w:rsidR="00807424" w:rsidRPr="00AD25A1" w:rsidP="008074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AD25A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о назначении административного наказания </w:t>
      </w:r>
    </w:p>
    <w:p w:rsidR="00807424" w:rsidRPr="00AD25A1" w:rsidP="0080742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29.01.2026 года                                     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с.п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Солнечный, Сургутский район                          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Сургутского судебного района ХМАО – Югры Галбарцева И.А., исполняя обязанности мирового судьи судебного участка № 1 Сургутского судебного района ХМАО – Югры по рассмотрению дел об административных правонарушениях, на основании постановления председателя Сургутского районного суда от 04.12.2025 года, с участием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дело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 Викторовича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C3568" w:rsidR="00FC356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07424" w:rsidRPr="00AD25A1" w:rsidP="00807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7424" w:rsidRPr="00AD25A1" w:rsidP="00807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.12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.2025г., в 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мин.,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км автодороги «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Сургут-Нижневартовск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км до 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п.Ульт-Ягун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Сургутского района ХМАО-Югры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, управляя транспортным средством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3568" w:rsidR="00FC356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г.р.з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C3568" w:rsidR="00FC356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нарушение п. 1.3 Правил дорожного движения Российской Федерации (утв. постановлением Совета Министров - Правительства РФ от 23 октября 1993 г. №1090) выехал на полосу встречного движения при обгоне впереди идущего транспортного средства, в зоне действия дорожного знака 3.20 «Обгон запрещен», то есть совершил административное правонарушение, предусмотренное ч. 4 ст. 12.15 КоАП РФ, за исключением случаев, предусмотренных ч.3 ст.12.15 КоАП РФ. 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 протокол об административном правонарушении, предусмотренном ч. 4 ст. 12.15 КоАП РФ.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вину признал, в содеянном раскаивался.</w:t>
      </w:r>
    </w:p>
    <w:p w:rsidR="00807424" w:rsidRPr="00AD25A1" w:rsidP="00807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Вина 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совершении правонарушения подтверждается материалами дела: протоколом №86ХМ7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="00FE13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098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FE13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2025 года об административном правонарушении, в котором описаны конкретные обстоятельства события правонарушения; схемой места административного правонарушения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FE13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 года, на которой так же изображено и описано совершение пра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вонарушения; </w:t>
      </w:r>
      <w:r w:rsidR="00FE13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объяснениями свидетеля,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письменными объяснениями 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видеозаписью.</w:t>
      </w:r>
    </w:p>
    <w:p w:rsidR="00807424" w:rsidRPr="00AD25A1" w:rsidP="00807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Действия 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подлежат квалификации по ч. 4 ст. 12.15 КоАП РФ - выезд в нарушение Правил дорожного движения на полосу, предназначенную для встречного движения за исключением случаев, преду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смотренных ч. 3 ст. 12.15 КоАП РФ.</w:t>
      </w:r>
    </w:p>
    <w:p w:rsidR="00807424" w:rsidRPr="00AD25A1" w:rsidP="00807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Обстоятельств, исключающих производство по делу, не имеется.</w:t>
      </w:r>
    </w:p>
    <w:p w:rsidR="00807424" w:rsidRPr="00AD25A1" w:rsidP="00807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Обстоятельством, смягчающим административную ответственность 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суд считает признание вины, раскаяние. </w:t>
      </w:r>
    </w:p>
    <w:p w:rsidR="00807424" w:rsidRPr="00AD25A1" w:rsidP="00807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не установлено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назначении наказания учитывается характер совершенного адми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нистративного правонарушения, данные о личности 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 w:rsidR="00FE13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его имущественное положение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29.9-29.11 КоАП РФ, мировой судья</w:t>
      </w:r>
    </w:p>
    <w:p w:rsidR="00807424" w:rsidRPr="00AD25A1" w:rsidP="00807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 Викторовича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совершении административного правонарушения, предусмотренного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 4 ст. 12.15 Кодекса Российской Федерации об административных правонарушениях, и назначить ему наказание в виде административного штрафа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размере 7 500 (семь тысяч пятьсот) рублей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424" w:rsidRPr="00EF0EE2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необходимо перечислить на р/с 031 006 43 0000000 187 00 в РКЦ г. Ханты-Мансийска; БИК 007162163; ОКТМО 718 26 000; ИНН 8601 010 390; КПП 8601 01 001; КБК 188 116 011 210 100 01 140. Получатель: УФК по ХМАО-Югре (УМВД России по ХМАО-Югре), адрес получателя: ул. Ленина, д.55, г. Хан</w:t>
      </w:r>
      <w:r w:rsidR="00EF0EE2">
        <w:rPr>
          <w:rFonts w:ascii="Times New Roman" w:eastAsia="Times New Roman" w:hAnsi="Times New Roman" w:cs="Times New Roman"/>
          <w:sz w:val="26"/>
          <w:szCs w:val="26"/>
          <w:lang w:eastAsia="ru-RU"/>
        </w:rPr>
        <w:t>ты-Мансийск, ХМАО-Югра, 628000).</w:t>
      </w:r>
    </w:p>
    <w:p w:rsidR="00807424" w:rsidRPr="00AD25A1" w:rsidP="00807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Штраф подлежит уплате не позднее шестидесяти дней со дня вступления постановления в законную силу.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 w:rsidR="00807424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0EE2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</w:t>
      </w:r>
    </w:p>
    <w:p w:rsidR="00807424" w:rsidRPr="00AD25A1" w:rsidP="00EF0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И.А. Галбарцева</w:t>
      </w:r>
    </w:p>
    <w:p w:rsidR="00807424" w:rsidRPr="00AD25A1" w:rsidP="00807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7424" w:rsidRPr="00AD25A1" w:rsidP="00807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424" w:rsidRPr="00AD25A1" w:rsidP="00807424">
      <w:pPr>
        <w:rPr>
          <w:rFonts w:ascii="Times New Roman" w:hAnsi="Times New Roman" w:cs="Times New Roman"/>
        </w:rPr>
      </w:pPr>
    </w:p>
    <w:p w:rsidR="00807424" w:rsidRPr="00AD1041" w:rsidP="00807424">
      <w:pPr>
        <w:rPr>
          <w:rFonts w:ascii="Times New Roman" w:hAnsi="Times New Roman" w:cs="Times New Roman"/>
        </w:rPr>
      </w:pPr>
    </w:p>
    <w:p w:rsidR="00066A6D"/>
    <w:sectPr w:rsidSect="008C584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6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8D3E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http://192.168.52.68/xlp1/</w:t>
          </w:r>
        </w:p>
      </w:tc>
      <w:tc>
        <w:tcPr>
          <w:tcW w:w="693" w:type="dxa"/>
          <w:shd w:val="clear" w:color="auto" w:fill="auto"/>
        </w:tcPr>
        <w:p w:rsidR="008D3E8D" w:rsidRPr="00C252C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8D3E8D" w:rsidRPr="00C252C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24"/>
    <w:rsid w:val="00066A6D"/>
    <w:rsid w:val="00731345"/>
    <w:rsid w:val="007432DE"/>
    <w:rsid w:val="00807424"/>
    <w:rsid w:val="008D3E8D"/>
    <w:rsid w:val="00AD1041"/>
    <w:rsid w:val="00AD25A1"/>
    <w:rsid w:val="00C252C9"/>
    <w:rsid w:val="00EF0EE2"/>
    <w:rsid w:val="00FC3568"/>
    <w:rsid w:val="00FE13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80C10D-D2C1-40D2-AF50-098B6142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80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807424"/>
  </w:style>
  <w:style w:type="paragraph" w:styleId="Footer">
    <w:name w:val="footer"/>
    <w:basedOn w:val="Normal"/>
    <w:link w:val="a0"/>
    <w:uiPriority w:val="99"/>
    <w:semiHidden/>
    <w:unhideWhenUsed/>
    <w:rsid w:val="00807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807424"/>
  </w:style>
  <w:style w:type="paragraph" w:styleId="BalloonText">
    <w:name w:val="Balloon Text"/>
    <w:basedOn w:val="Normal"/>
    <w:link w:val="a1"/>
    <w:uiPriority w:val="99"/>
    <w:semiHidden/>
    <w:unhideWhenUsed/>
    <w:rsid w:val="00EF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0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